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5"/>
        <w:gridCol w:w="160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43886378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F60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F605EF" w:rsidRPr="00F605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unlisted equity shares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72DE3011" w:rsidR="00F605EF" w:rsidRPr="008845D6" w:rsidRDefault="00275154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275154">
        <w:rPr>
          <w:rFonts w:ascii="Times New Roman" w:hAnsi="Times New Roman" w:cs="Times New Roman"/>
        </w:rPr>
        <w:t xml:space="preserve">For </w:t>
      </w:r>
      <w:r w:rsidR="00F605EF">
        <w:rPr>
          <w:rFonts w:ascii="Times New Roman" w:hAnsi="Times New Roman" w:cs="Times New Roman"/>
          <w:color w:val="FF0000"/>
        </w:rPr>
        <w:t>Column 1 ‘Name of Company’</w:t>
      </w:r>
      <w:r w:rsidR="00F605EF">
        <w:rPr>
          <w:rFonts w:ascii="Times New Roman" w:hAnsi="Times New Roman" w:cs="Times New Roman"/>
        </w:rPr>
        <w:t xml:space="preserve"> should be alphanumeric with any special characters </w:t>
      </w:r>
      <w:r w:rsidR="002C64AE" w:rsidRPr="005A3E44">
        <w:rPr>
          <w:rFonts w:ascii="Times New Roman" w:hAnsi="Times New Roman" w:cs="Times New Roman"/>
          <w:b/>
          <w:bCs/>
        </w:rPr>
        <w:t>(Not Allowed</w:t>
      </w:r>
      <w:r w:rsidR="002C64AE">
        <w:rPr>
          <w:rFonts w:ascii="Times New Roman" w:hAnsi="Times New Roman" w:cs="Times New Roman"/>
          <w:b/>
          <w:bCs/>
        </w:rPr>
        <w:t xml:space="preserve"> special characters</w:t>
      </w:r>
      <w:r w:rsidR="002C64AE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2C64AE">
        <w:rPr>
          <w:rFonts w:ascii="Times New Roman" w:hAnsi="Times New Roman" w:cs="Times New Roman"/>
          <w:b/>
          <w:bCs/>
        </w:rPr>
        <w:t xml:space="preserve"> </w:t>
      </w:r>
      <w:r w:rsidR="002C64AE" w:rsidRPr="005A3E44">
        <w:rPr>
          <w:rFonts w:ascii="Times New Roman" w:hAnsi="Times New Roman" w:cs="Times New Roman"/>
          <w:b/>
          <w:bCs/>
        </w:rPr>
        <w:t xml:space="preserve">(Allowed </w:t>
      </w:r>
      <w:r w:rsidR="002C64AE">
        <w:rPr>
          <w:rFonts w:ascii="Times New Roman" w:hAnsi="Times New Roman" w:cs="Times New Roman"/>
          <w:b/>
          <w:bCs/>
        </w:rPr>
        <w:t>special characters</w:t>
      </w:r>
      <w:r w:rsidR="002C64A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2C64AE">
        <w:rPr>
          <w:rFonts w:ascii="Times New Roman" w:hAnsi="Times New Roman" w:cs="Times New Roman"/>
          <w:b/>
          <w:bCs/>
        </w:rPr>
        <w:t>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9751D29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  <w:color w:val="FF0000"/>
        </w:rPr>
        <w:t xml:space="preserve"> ‘PAN’</w:t>
      </w:r>
      <w:r>
        <w:rPr>
          <w:rFonts w:ascii="Times New Roman" w:hAnsi="Times New Roman" w:cs="Times New Roman"/>
        </w:rPr>
        <w:t>, input should contain only alphanumeric values without any special characters. (First Five Alphabets, next 4 digits, then Alphabet.</w:t>
      </w:r>
      <w:r w:rsidR="002C5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Please ensure that </w:t>
      </w:r>
      <w:r w:rsidR="002C64AE">
        <w:rPr>
          <w:rFonts w:ascii="Times New Roman" w:hAnsi="Times New Roman" w:cs="Times New Roman"/>
        </w:rPr>
        <w:t xml:space="preserve">correct </w:t>
      </w:r>
      <w:r>
        <w:rPr>
          <w:rFonts w:ascii="Times New Roman" w:hAnsi="Times New Roman" w:cs="Times New Roman"/>
        </w:rPr>
        <w:t>PAN is entered.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700063DC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‘No. of Shares of Opening Balance’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64A308D1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‘Cost of Acquisition of Opening Balance’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619536F8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‘No. of Shares acquired during the year’</w:t>
      </w:r>
      <w:r>
        <w:rPr>
          <w:rFonts w:ascii="Times New Roman" w:hAnsi="Times New Roman" w:cs="Times New Roman"/>
        </w:rPr>
        <w:t xml:space="preserve"> should be numeric, non- negative and non-decimal. Number of shares acquired during the year should be entered.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18FE6E1A" w14:textId="178C2E8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‘Date of Subscription</w:t>
      </w:r>
      <w:r w:rsidR="008845D6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/</w:t>
      </w:r>
      <w:r w:rsidR="008845D6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Purchase of Shares acquired during the year’</w:t>
      </w:r>
      <w:r>
        <w:rPr>
          <w:rFonts w:ascii="Times New Roman" w:hAnsi="Times New Roman" w:cs="Times New Roman"/>
        </w:rPr>
        <w:t xml:space="preserve"> should be </w:t>
      </w:r>
      <w:r w:rsidR="003C5BF7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8845D6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</w:rPr>
        <w:t>, leave this field as blank.</w:t>
      </w:r>
    </w:p>
    <w:p w14:paraId="73D28ED8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FBEE588" w14:textId="1EE7743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8845D6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‘Face Value per share of Shares acquired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8845D6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</w:rPr>
        <w:t>, leave this field as blank.</w:t>
      </w:r>
    </w:p>
    <w:p w14:paraId="0978965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722CF5F3" w14:textId="13DE4025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6B5535">
        <w:rPr>
          <w:rFonts w:ascii="Times New Roman" w:hAnsi="Times New Roman" w:cs="Times New Roman"/>
          <w:color w:val="FF0000"/>
        </w:rPr>
        <w:t>8</w:t>
      </w:r>
      <w:r>
        <w:rPr>
          <w:rFonts w:ascii="Times New Roman" w:hAnsi="Times New Roman" w:cs="Times New Roman"/>
          <w:color w:val="FF0000"/>
        </w:rPr>
        <w:t xml:space="preserve"> ‘Issue price per share (in case of fresh issue) of Shares acquired during the year’</w:t>
      </w:r>
      <w:r>
        <w:rPr>
          <w:rFonts w:ascii="Times New Roman" w:hAnsi="Times New Roman" w:cs="Times New Roman"/>
        </w:rPr>
        <w:t xml:space="preserve"> should be numeric, non- negative and </w:t>
      </w:r>
      <w:r w:rsidR="006B5535">
        <w:rPr>
          <w:rFonts w:ascii="Times New Roman" w:hAnsi="Times New Roman" w:cs="Times New Roman"/>
        </w:rPr>
        <w:t>decimals are allowed upto 2 digits</w:t>
      </w:r>
      <w:r>
        <w:rPr>
          <w:rFonts w:ascii="Times New Roman" w:hAnsi="Times New Roman" w:cs="Times New Roman"/>
        </w:rPr>
        <w:t xml:space="preserve">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6B5535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</w:rPr>
        <w:t xml:space="preserve">, leave this field as blank. If value is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6B5535">
        <w:rPr>
          <w:rFonts w:ascii="Times New Roman" w:hAnsi="Times New Roman" w:cs="Times New Roman"/>
          <w:color w:val="FF0000"/>
        </w:rPr>
        <w:t>9</w:t>
      </w:r>
      <w:r>
        <w:rPr>
          <w:rFonts w:ascii="Times New Roman" w:hAnsi="Times New Roman" w:cs="Times New Roman"/>
        </w:rPr>
        <w:t xml:space="preserve"> then leave this field as blank.</w:t>
      </w:r>
    </w:p>
    <w:p w14:paraId="41E463C3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71D40CAC" w14:textId="1E40F6D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6B5535">
        <w:rPr>
          <w:rFonts w:ascii="Times New Roman" w:hAnsi="Times New Roman" w:cs="Times New Roman"/>
          <w:color w:val="FF0000"/>
        </w:rPr>
        <w:t>9</w:t>
      </w:r>
      <w:r>
        <w:rPr>
          <w:rFonts w:ascii="Times New Roman" w:hAnsi="Times New Roman" w:cs="Times New Roman"/>
          <w:color w:val="FF0000"/>
        </w:rPr>
        <w:t xml:space="preserve"> ‘Purchase price per share (in case of purchase from existing shareholder of Shares acquired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6B5535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</w:rPr>
        <w:t xml:space="preserve">, leave this field as blank. If value is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6B5535">
        <w:rPr>
          <w:rFonts w:ascii="Times New Roman" w:hAnsi="Times New Roman" w:cs="Times New Roman"/>
          <w:color w:val="FF0000"/>
        </w:rPr>
        <w:t>8</w:t>
      </w:r>
      <w:r>
        <w:rPr>
          <w:rFonts w:ascii="Times New Roman" w:hAnsi="Times New Roman" w:cs="Times New Roman"/>
        </w:rPr>
        <w:t xml:space="preserve"> then leave this field as blank.</w:t>
      </w:r>
    </w:p>
    <w:p w14:paraId="6EF724B5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1A482845" w14:textId="6412C087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6B5535">
        <w:rPr>
          <w:rFonts w:ascii="Times New Roman" w:hAnsi="Times New Roman" w:cs="Times New Roman"/>
          <w:color w:val="FF0000"/>
        </w:rPr>
        <w:t>0</w:t>
      </w:r>
      <w:r>
        <w:rPr>
          <w:rFonts w:ascii="Times New Roman" w:hAnsi="Times New Roman" w:cs="Times New Roman"/>
          <w:color w:val="FF0000"/>
        </w:rPr>
        <w:t xml:space="preserve"> ‘No. of Shares transferred during the year’</w:t>
      </w:r>
      <w:r>
        <w:rPr>
          <w:rFonts w:ascii="Times New Roman" w:hAnsi="Times New Roman" w:cs="Times New Roman"/>
        </w:rPr>
        <w:t xml:space="preserve"> should be numeric, non- negative and non-decimal. Number of shares transferred during the year should be entered.</w:t>
      </w:r>
    </w:p>
    <w:p w14:paraId="5D3DA3ED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20C6922B" w14:textId="7E5597A9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6B5535">
        <w:rPr>
          <w:rFonts w:ascii="Times New Roman" w:hAnsi="Times New Roman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 xml:space="preserve"> ‘Sale consideration of Shares transferred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in </w:t>
      </w:r>
      <w:r>
        <w:rPr>
          <w:rFonts w:ascii="Times New Roman" w:hAnsi="Times New Roman" w:cs="Times New Roman"/>
          <w:color w:val="FF0000"/>
        </w:rPr>
        <w:t>Col 1</w:t>
      </w:r>
      <w:r w:rsidR="006B5535">
        <w:rPr>
          <w:rFonts w:ascii="Times New Roman" w:hAnsi="Times New Roman" w:cs="Times New Roman"/>
          <w:color w:val="FF0000"/>
        </w:rPr>
        <w:t>0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value is entered, enter full value of consideration.</w:t>
      </w:r>
    </w:p>
    <w:p w14:paraId="7CE231A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C975F5C" w14:textId="3BDBB245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6B5535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  <w:color w:val="FF0000"/>
        </w:rPr>
        <w:t xml:space="preserve"> ‘No. of Shares of Closing Balance’</w:t>
      </w:r>
      <w:r>
        <w:rPr>
          <w:rFonts w:ascii="Times New Roman" w:hAnsi="Times New Roman" w:cs="Times New Roman"/>
        </w:rPr>
        <w:t xml:space="preserve"> should be numeric, non- negative and non-decimal. This should be </w:t>
      </w:r>
      <w:r>
        <w:rPr>
          <w:rFonts w:ascii="Times New Roman" w:hAnsi="Times New Roman" w:cs="Times New Roman"/>
          <w:b/>
          <w:bCs/>
        </w:rPr>
        <w:t>sum of value</w:t>
      </w:r>
      <w:r>
        <w:rPr>
          <w:rFonts w:ascii="Times New Roman" w:hAnsi="Times New Roman" w:cs="Times New Roman"/>
        </w:rPr>
        <w:t xml:space="preserve"> at </w:t>
      </w:r>
      <w:r>
        <w:rPr>
          <w:rFonts w:ascii="Times New Roman" w:hAnsi="Times New Roman" w:cs="Times New Roman"/>
          <w:b/>
          <w:bCs/>
          <w:color w:val="FF0000"/>
        </w:rPr>
        <w:t xml:space="preserve">column </w:t>
      </w:r>
      <w:r w:rsidR="006B5535">
        <w:rPr>
          <w:rFonts w:ascii="Times New Roman" w:hAnsi="Times New Roman" w:cs="Times New Roman"/>
          <w:b/>
          <w:bCs/>
          <w:color w:val="FF0000"/>
        </w:rPr>
        <w:t>3</w:t>
      </w:r>
      <w:r>
        <w:rPr>
          <w:rFonts w:ascii="Times New Roman" w:hAnsi="Times New Roman" w:cs="Times New Roman"/>
          <w:b/>
          <w:bCs/>
        </w:rPr>
        <w:t xml:space="preserve"> ‘</w:t>
      </w:r>
      <w:r>
        <w:rPr>
          <w:rFonts w:ascii="Times New Roman" w:hAnsi="Times New Roman" w:cs="Times New Roman"/>
          <w:b/>
          <w:bCs/>
          <w:color w:val="FF0000"/>
        </w:rPr>
        <w:t>No of Shares of Opening Balance’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b/>
          <w:bCs/>
          <w:color w:val="FF0000"/>
        </w:rPr>
        <w:t xml:space="preserve">column </w:t>
      </w:r>
      <w:r w:rsidR="006B5535">
        <w:rPr>
          <w:rFonts w:ascii="Times New Roman" w:hAnsi="Times New Roman" w:cs="Times New Roman"/>
          <w:b/>
          <w:bCs/>
          <w:color w:val="FF0000"/>
        </w:rPr>
        <w:t>5</w:t>
      </w:r>
      <w:r>
        <w:rPr>
          <w:rFonts w:ascii="Times New Roman" w:hAnsi="Times New Roman" w:cs="Times New Roman"/>
          <w:b/>
          <w:bCs/>
          <w:color w:val="FF0000"/>
        </w:rPr>
        <w:t xml:space="preserve"> ‘No of Shares acquired during the year’</w:t>
      </w:r>
      <w:r>
        <w:rPr>
          <w:rFonts w:ascii="Times New Roman" w:hAnsi="Times New Roman" w:cs="Times New Roman"/>
          <w:b/>
          <w:bCs/>
        </w:rPr>
        <w:t xml:space="preserve"> and as reduced by</w:t>
      </w:r>
      <w:r>
        <w:rPr>
          <w:rFonts w:ascii="Times New Roman" w:hAnsi="Times New Roman" w:cs="Times New Roman"/>
        </w:rPr>
        <w:t xml:space="preserve"> value at </w:t>
      </w:r>
      <w:r>
        <w:rPr>
          <w:rFonts w:ascii="Times New Roman" w:hAnsi="Times New Roman" w:cs="Times New Roman"/>
          <w:b/>
          <w:bCs/>
          <w:color w:val="FF0000"/>
        </w:rPr>
        <w:t>column 1</w:t>
      </w:r>
      <w:r w:rsidR="006B5535">
        <w:rPr>
          <w:rFonts w:ascii="Times New Roman" w:hAnsi="Times New Roman" w:cs="Times New Roman"/>
          <w:b/>
          <w:bCs/>
          <w:color w:val="FF0000"/>
        </w:rPr>
        <w:t>0</w:t>
      </w:r>
      <w:r>
        <w:rPr>
          <w:rFonts w:ascii="Times New Roman" w:hAnsi="Times New Roman" w:cs="Times New Roman"/>
          <w:b/>
          <w:bCs/>
          <w:color w:val="FF0000"/>
        </w:rPr>
        <w:t xml:space="preserve"> ‘No of Shares transferred during the year’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color w:val="FF0000"/>
        </w:rPr>
        <w:t xml:space="preserve">Col </w:t>
      </w:r>
      <w:r w:rsidR="006B5535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+Col </w:t>
      </w:r>
      <w:r w:rsidR="006B5535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>-Col 1</w:t>
      </w:r>
      <w:r w:rsidR="006B5535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</w:rPr>
        <w:t>).</w:t>
      </w:r>
    </w:p>
    <w:p w14:paraId="26320CCA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74C060C4" w:rsidR="00436133" w:rsidRPr="00F10A56" w:rsidRDefault="00F605EF" w:rsidP="00F10A5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F10A56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‘Cost of Acquisition of Closing Balance’ </w:t>
      </w:r>
      <w:r>
        <w:rPr>
          <w:rFonts w:ascii="Times New Roman" w:hAnsi="Times New Roman" w:cs="Times New Roman"/>
        </w:rPr>
        <w:t>should be numeric, non- negative and decimal are allowed upto 2 digits.</w:t>
      </w:r>
    </w:p>
    <w:sectPr w:rsidR="00436133" w:rsidRPr="00F10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E552" w14:textId="77777777" w:rsidR="00071613" w:rsidRDefault="00071613" w:rsidP="0051221E">
      <w:pPr>
        <w:spacing w:after="0" w:line="240" w:lineRule="auto"/>
      </w:pPr>
      <w:r>
        <w:separator/>
      </w:r>
    </w:p>
  </w:endnote>
  <w:endnote w:type="continuationSeparator" w:id="0">
    <w:p w14:paraId="1663C1FE" w14:textId="77777777" w:rsidR="00071613" w:rsidRDefault="00071613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7105" w14:textId="77777777" w:rsidR="00071613" w:rsidRDefault="00071613" w:rsidP="0051221E">
      <w:pPr>
        <w:spacing w:after="0" w:line="240" w:lineRule="auto"/>
      </w:pPr>
      <w:r>
        <w:separator/>
      </w:r>
    </w:p>
  </w:footnote>
  <w:footnote w:type="continuationSeparator" w:id="0">
    <w:p w14:paraId="43BAB023" w14:textId="77777777" w:rsidR="00071613" w:rsidRDefault="00071613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657D5"/>
    <w:rsid w:val="00071613"/>
    <w:rsid w:val="001566EB"/>
    <w:rsid w:val="00182824"/>
    <w:rsid w:val="001B4722"/>
    <w:rsid w:val="001E30E4"/>
    <w:rsid w:val="00241D47"/>
    <w:rsid w:val="002578BA"/>
    <w:rsid w:val="00275154"/>
    <w:rsid w:val="002B04FB"/>
    <w:rsid w:val="002C5D85"/>
    <w:rsid w:val="002C64AE"/>
    <w:rsid w:val="00307C6B"/>
    <w:rsid w:val="003456FB"/>
    <w:rsid w:val="003C5BF7"/>
    <w:rsid w:val="00432E09"/>
    <w:rsid w:val="00436133"/>
    <w:rsid w:val="0051221E"/>
    <w:rsid w:val="00545491"/>
    <w:rsid w:val="005E771A"/>
    <w:rsid w:val="006175D9"/>
    <w:rsid w:val="006510BD"/>
    <w:rsid w:val="00666701"/>
    <w:rsid w:val="00666F8A"/>
    <w:rsid w:val="006B5535"/>
    <w:rsid w:val="006E2CAF"/>
    <w:rsid w:val="0077000F"/>
    <w:rsid w:val="007B44A4"/>
    <w:rsid w:val="00877D4F"/>
    <w:rsid w:val="008845D6"/>
    <w:rsid w:val="00885D8E"/>
    <w:rsid w:val="008B1ED8"/>
    <w:rsid w:val="009913DB"/>
    <w:rsid w:val="00A82FD5"/>
    <w:rsid w:val="00A9413F"/>
    <w:rsid w:val="00AF56A5"/>
    <w:rsid w:val="00B93683"/>
    <w:rsid w:val="00C47DF6"/>
    <w:rsid w:val="00CF4921"/>
    <w:rsid w:val="00D03CFF"/>
    <w:rsid w:val="00D85AEB"/>
    <w:rsid w:val="00DB66C5"/>
    <w:rsid w:val="00DC1055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32</cp:revision>
  <dcterms:created xsi:type="dcterms:W3CDTF">2022-02-01T11:04:00Z</dcterms:created>
  <dcterms:modified xsi:type="dcterms:W3CDTF">2022-08-10T12:24:00Z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